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843FB" w:rsidRPr="00F843FB" w:rsidRDefault="00F843FB" w:rsidP="00F843F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F843FB">
        <w:rPr>
          <w:b/>
          <w:bCs/>
          <w:color w:val="333333"/>
          <w:sz w:val="28"/>
          <w:szCs w:val="28"/>
        </w:rPr>
        <w:t xml:space="preserve">Изменения в Жилищный кодекс Российской Федерации </w:t>
      </w:r>
    </w:p>
    <w:bookmarkEnd w:id="0"/>
    <w:p w:rsidR="00F843FB" w:rsidRPr="00F843FB" w:rsidRDefault="00F843FB" w:rsidP="00F843FB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F843FB" w:rsidRPr="00F843FB" w:rsidRDefault="00F843FB" w:rsidP="00F843F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843FB">
        <w:rPr>
          <w:color w:val="333333"/>
          <w:sz w:val="28"/>
          <w:szCs w:val="28"/>
        </w:rPr>
        <w:t>Федеральным законом от 18.03.2023 № 71-ФЗ Жилищный кодекс Российской Федерации дополнен разделом, регламентирующим условия предоставления коммунальной услуги газоснабжения.</w:t>
      </w:r>
    </w:p>
    <w:p w:rsidR="00F843FB" w:rsidRPr="00F843FB" w:rsidRDefault="00F843FB" w:rsidP="00F843F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843FB">
        <w:rPr>
          <w:color w:val="333333"/>
          <w:sz w:val="28"/>
          <w:szCs w:val="28"/>
        </w:rPr>
        <w:t xml:space="preserve">Указанная услуга для собственников помещений и жилых домов, нанимателей жилых помещений по договорам найма жилья социального использования и социального найма предоставляется газоснабжающей организацией только при условии технического обслуживания и </w:t>
      </w:r>
      <w:proofErr w:type="gramStart"/>
      <w:r w:rsidRPr="00F843FB">
        <w:rPr>
          <w:color w:val="333333"/>
          <w:sz w:val="28"/>
          <w:szCs w:val="28"/>
        </w:rPr>
        <w:t>ремонта внутридомового</w:t>
      </w:r>
      <w:proofErr w:type="gramEnd"/>
      <w:r w:rsidRPr="00F843FB">
        <w:rPr>
          <w:color w:val="333333"/>
          <w:sz w:val="28"/>
          <w:szCs w:val="28"/>
        </w:rPr>
        <w:t xml:space="preserve"> и внутриквартирного газового оборудования в многоквартирном или в жилом доме.</w:t>
      </w:r>
    </w:p>
    <w:p w:rsidR="00F843FB" w:rsidRPr="00F843FB" w:rsidRDefault="00F843FB" w:rsidP="00F843F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843FB">
        <w:rPr>
          <w:color w:val="333333"/>
          <w:sz w:val="28"/>
          <w:szCs w:val="28"/>
        </w:rPr>
        <w:t>Техническое обслуживание и ремонт газового оборудования осуществляются специализированной организацией на основании соответствующего договора, заключенного с управляющей организацией, товариществом собственников жилья либо потребительским кооперативом, а при непосредственном управлении многоквартирным домом - с собственниками помещений в таком доме.</w:t>
      </w:r>
    </w:p>
    <w:p w:rsidR="00F843FB" w:rsidRPr="00F843FB" w:rsidRDefault="00F843FB" w:rsidP="00F843F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843FB">
        <w:rPr>
          <w:color w:val="333333"/>
          <w:sz w:val="28"/>
          <w:szCs w:val="28"/>
        </w:rPr>
        <w:t>Каждый собственник и наниматель жилого помещения или жилого дома обязан заключить со специализированной организацией договор о техническом обслуживании внутриквартирного газового оборудования в многоквартирном доме.</w:t>
      </w:r>
      <w:r>
        <w:rPr>
          <w:color w:val="333333"/>
          <w:sz w:val="28"/>
          <w:szCs w:val="28"/>
        </w:rPr>
        <w:t xml:space="preserve"> </w:t>
      </w:r>
      <w:r w:rsidRPr="00F843FB">
        <w:rPr>
          <w:color w:val="333333"/>
          <w:sz w:val="28"/>
          <w:szCs w:val="28"/>
        </w:rPr>
        <w:t>Техническое обслуживание и ремонт внутридомового и внутриквартирного оборудования в одном доме должно осуществляться одной организацией.</w:t>
      </w:r>
    </w:p>
    <w:p w:rsidR="00F843FB" w:rsidRPr="00F843FB" w:rsidRDefault="00F843FB" w:rsidP="00F843F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843FB">
        <w:rPr>
          <w:color w:val="333333"/>
          <w:sz w:val="28"/>
          <w:szCs w:val="28"/>
        </w:rPr>
        <w:t>Порядок предоставления указанных услуг, требования к специализированной организации, порядок и условия заключения, изменения и расторжения договора о техническом обслуживании и ремонте внутридомового и внутриквартирного газового оборудования в многоквартирном доме и жилом доме, минимальный перечень названных услуг (работ), порядок их оказания (выполнения) устанавливаются Правительством Российской Федерации.</w:t>
      </w:r>
    </w:p>
    <w:p w:rsidR="00F843FB" w:rsidRPr="00F843FB" w:rsidRDefault="00F843FB" w:rsidP="00F843F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843FB">
        <w:rPr>
          <w:color w:val="333333"/>
          <w:sz w:val="28"/>
          <w:szCs w:val="28"/>
        </w:rPr>
        <w:t>Размер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рассчитывается в порядке, установленном методическими указаниями.</w:t>
      </w:r>
    </w:p>
    <w:p w:rsidR="00F843FB" w:rsidRPr="00F843FB" w:rsidRDefault="00F843FB" w:rsidP="00F843F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843FB">
        <w:rPr>
          <w:color w:val="333333"/>
          <w:sz w:val="28"/>
          <w:szCs w:val="28"/>
        </w:rPr>
        <w:t>Услуги (работы) по установке, замене или ремонту внутриквартирного газового оборудования в многоквартирном доме и внутридомового газового оборудования в жилом доме, не указанные в минимальном перечне услуг (работ) по техническому обслуживанию и ремонту осуществляются собственником такого оборудования в соответствии с отдельными договорами.</w:t>
      </w:r>
    </w:p>
    <w:p w:rsidR="00F843FB" w:rsidRPr="00F843FB" w:rsidRDefault="00F843FB" w:rsidP="00F843F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843FB">
        <w:rPr>
          <w:color w:val="333333"/>
          <w:sz w:val="28"/>
          <w:szCs w:val="28"/>
        </w:rPr>
        <w:t>Федеральный закон вступает в силу с 1 сентября 2023 года.</w:t>
      </w:r>
    </w:p>
    <w:p w:rsidR="00421D38" w:rsidRPr="00CA4235" w:rsidRDefault="00421D3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7656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2023-06-26T12:18:00Z</dcterms:created>
  <dcterms:modified xsi:type="dcterms:W3CDTF">2023-06-26T12:18:00Z</dcterms:modified>
</cp:coreProperties>
</file>